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9DA" w:rsidRDefault="00A779DA" w:rsidP="00016228">
      <w:pPr>
        <w:pStyle w:val="Header"/>
        <w:spacing w:line="480" w:lineRule="auto"/>
        <w:jc w:val="center"/>
        <w:rPr>
          <w:rFonts w:ascii="Times New Roman" w:hAnsi="Times New Roman" w:cs="Times New Roman"/>
          <w:sz w:val="24"/>
          <w:szCs w:val="24"/>
        </w:rPr>
      </w:pPr>
    </w:p>
    <w:p w:rsidR="003C2B70" w:rsidRDefault="003C2B70" w:rsidP="00016228">
      <w:pPr>
        <w:pStyle w:val="Header"/>
        <w:spacing w:line="480" w:lineRule="auto"/>
        <w:jc w:val="center"/>
        <w:rPr>
          <w:rFonts w:ascii="Times New Roman" w:hAnsi="Times New Roman" w:cs="Times New Roman"/>
          <w:sz w:val="24"/>
          <w:szCs w:val="24"/>
        </w:rPr>
      </w:pPr>
    </w:p>
    <w:p w:rsidR="003C2B70" w:rsidRDefault="003C2B70" w:rsidP="00016228">
      <w:pPr>
        <w:pStyle w:val="Header"/>
        <w:spacing w:line="480" w:lineRule="auto"/>
        <w:jc w:val="center"/>
        <w:rPr>
          <w:rFonts w:ascii="Times New Roman" w:hAnsi="Times New Roman" w:cs="Times New Roman"/>
          <w:sz w:val="24"/>
          <w:szCs w:val="24"/>
        </w:rPr>
      </w:pPr>
    </w:p>
    <w:p w:rsidR="003C2B70" w:rsidRPr="00A24E0A" w:rsidRDefault="003C2B70" w:rsidP="00016228">
      <w:pPr>
        <w:pStyle w:val="Header"/>
        <w:spacing w:line="480" w:lineRule="auto"/>
        <w:jc w:val="center"/>
        <w:rPr>
          <w:rFonts w:ascii="Times New Roman" w:hAnsi="Times New Roman" w:cs="Times New Roman"/>
          <w:sz w:val="24"/>
          <w:szCs w:val="24"/>
        </w:rPr>
      </w:pPr>
    </w:p>
    <w:p w:rsidR="00A779DA" w:rsidRPr="00A24E0A" w:rsidRDefault="00A779DA" w:rsidP="00016228">
      <w:pPr>
        <w:pStyle w:val="Header"/>
        <w:spacing w:line="480" w:lineRule="auto"/>
        <w:jc w:val="center"/>
        <w:rPr>
          <w:rFonts w:ascii="Times New Roman" w:hAnsi="Times New Roman" w:cs="Times New Roman"/>
          <w:sz w:val="24"/>
          <w:szCs w:val="24"/>
        </w:rPr>
      </w:pPr>
    </w:p>
    <w:p w:rsidR="00A779DA" w:rsidRPr="00A24E0A" w:rsidRDefault="00A779DA" w:rsidP="00016228">
      <w:pPr>
        <w:pStyle w:val="Header"/>
        <w:spacing w:line="480" w:lineRule="auto"/>
        <w:jc w:val="center"/>
        <w:rPr>
          <w:rFonts w:ascii="Times New Roman" w:hAnsi="Times New Roman" w:cs="Times New Roman"/>
          <w:sz w:val="24"/>
          <w:szCs w:val="24"/>
        </w:rPr>
      </w:pPr>
    </w:p>
    <w:p w:rsidR="00A779DA" w:rsidRPr="00A24E0A" w:rsidRDefault="00A779DA" w:rsidP="00016228">
      <w:pPr>
        <w:pStyle w:val="Header"/>
        <w:spacing w:line="480" w:lineRule="auto"/>
        <w:jc w:val="center"/>
        <w:rPr>
          <w:rFonts w:ascii="Times New Roman" w:hAnsi="Times New Roman" w:cs="Times New Roman"/>
          <w:sz w:val="24"/>
          <w:szCs w:val="24"/>
        </w:rPr>
      </w:pPr>
    </w:p>
    <w:p w:rsidR="00A779DA" w:rsidRPr="00A24E0A" w:rsidRDefault="00A779DA" w:rsidP="00016228">
      <w:pPr>
        <w:pStyle w:val="Header"/>
        <w:spacing w:line="480" w:lineRule="auto"/>
        <w:jc w:val="center"/>
        <w:rPr>
          <w:rFonts w:ascii="Times New Roman" w:hAnsi="Times New Roman" w:cs="Times New Roman"/>
          <w:sz w:val="24"/>
          <w:szCs w:val="24"/>
        </w:rPr>
      </w:pPr>
    </w:p>
    <w:p w:rsidR="00A779DA" w:rsidRPr="00A24E0A" w:rsidRDefault="00A779DA" w:rsidP="00016228">
      <w:pPr>
        <w:pStyle w:val="Header"/>
        <w:spacing w:line="480" w:lineRule="auto"/>
        <w:jc w:val="center"/>
        <w:rPr>
          <w:rFonts w:ascii="Times New Roman" w:hAnsi="Times New Roman" w:cs="Times New Roman"/>
          <w:sz w:val="24"/>
          <w:szCs w:val="24"/>
        </w:rPr>
      </w:pPr>
    </w:p>
    <w:p w:rsidR="00A779DA" w:rsidRPr="00A24E0A" w:rsidRDefault="00A779DA" w:rsidP="00016228">
      <w:pPr>
        <w:pStyle w:val="Header"/>
        <w:spacing w:line="480" w:lineRule="auto"/>
        <w:jc w:val="center"/>
        <w:rPr>
          <w:rFonts w:ascii="Times New Roman" w:hAnsi="Times New Roman" w:cs="Times New Roman"/>
          <w:sz w:val="24"/>
          <w:szCs w:val="24"/>
        </w:rPr>
      </w:pPr>
    </w:p>
    <w:p w:rsidR="00AC555F" w:rsidRPr="00A24E0A" w:rsidRDefault="00AC555F" w:rsidP="00016228">
      <w:pPr>
        <w:pStyle w:val="Header"/>
        <w:spacing w:line="480" w:lineRule="auto"/>
        <w:jc w:val="center"/>
        <w:rPr>
          <w:rFonts w:ascii="Times New Roman" w:hAnsi="Times New Roman" w:cs="Times New Roman"/>
          <w:sz w:val="24"/>
          <w:szCs w:val="24"/>
        </w:rPr>
      </w:pPr>
      <w:r w:rsidRPr="00A24E0A">
        <w:rPr>
          <w:rFonts w:ascii="Times New Roman" w:hAnsi="Times New Roman" w:cs="Times New Roman"/>
          <w:sz w:val="24"/>
          <w:szCs w:val="24"/>
        </w:rPr>
        <w:t>Marketing Article Review</w:t>
      </w:r>
    </w:p>
    <w:p w:rsidR="00AC555F" w:rsidRPr="00A24E0A" w:rsidRDefault="00AC555F" w:rsidP="00016228">
      <w:pPr>
        <w:spacing w:line="480" w:lineRule="auto"/>
        <w:jc w:val="center"/>
        <w:rPr>
          <w:rFonts w:ascii="Times New Roman" w:hAnsi="Times New Roman" w:cs="Times New Roman"/>
          <w:sz w:val="24"/>
          <w:szCs w:val="24"/>
        </w:rPr>
      </w:pPr>
      <w:r w:rsidRPr="00A24E0A">
        <w:rPr>
          <w:rFonts w:ascii="Times New Roman" w:hAnsi="Times New Roman" w:cs="Times New Roman"/>
          <w:sz w:val="24"/>
          <w:szCs w:val="24"/>
        </w:rPr>
        <w:t>Student’s Name</w:t>
      </w:r>
    </w:p>
    <w:p w:rsidR="009638AF" w:rsidRPr="00A24E0A" w:rsidRDefault="00AC555F" w:rsidP="00016228">
      <w:pPr>
        <w:spacing w:line="480" w:lineRule="auto"/>
        <w:jc w:val="center"/>
        <w:rPr>
          <w:rFonts w:ascii="Times New Roman" w:hAnsi="Times New Roman" w:cs="Times New Roman"/>
          <w:sz w:val="24"/>
          <w:szCs w:val="24"/>
        </w:rPr>
      </w:pPr>
      <w:r w:rsidRPr="00A24E0A">
        <w:rPr>
          <w:rFonts w:ascii="Times New Roman" w:hAnsi="Times New Roman" w:cs="Times New Roman"/>
          <w:sz w:val="24"/>
          <w:szCs w:val="24"/>
        </w:rPr>
        <w:t xml:space="preserve">Institution </w:t>
      </w:r>
      <w:r w:rsidR="009638AF" w:rsidRPr="00A24E0A">
        <w:rPr>
          <w:rFonts w:ascii="Times New Roman" w:hAnsi="Times New Roman" w:cs="Times New Roman"/>
          <w:sz w:val="24"/>
          <w:szCs w:val="24"/>
        </w:rPr>
        <w:br w:type="page"/>
      </w:r>
    </w:p>
    <w:p w:rsidR="000D429C" w:rsidRPr="00A24E0A" w:rsidRDefault="000D429C" w:rsidP="00016228">
      <w:pPr>
        <w:pStyle w:val="Header"/>
        <w:spacing w:line="480" w:lineRule="auto"/>
        <w:jc w:val="center"/>
        <w:rPr>
          <w:rFonts w:ascii="Times New Roman" w:hAnsi="Times New Roman" w:cs="Times New Roman"/>
          <w:b/>
          <w:sz w:val="24"/>
          <w:szCs w:val="24"/>
        </w:rPr>
      </w:pPr>
      <w:r w:rsidRPr="00A24E0A">
        <w:rPr>
          <w:rFonts w:ascii="Times New Roman" w:hAnsi="Times New Roman" w:cs="Times New Roman"/>
          <w:b/>
          <w:sz w:val="24"/>
          <w:szCs w:val="24"/>
        </w:rPr>
        <w:lastRenderedPageBreak/>
        <w:t>Marketing Article Review</w:t>
      </w:r>
    </w:p>
    <w:p w:rsidR="00862E26" w:rsidRPr="00A24E0A" w:rsidRDefault="00862E26" w:rsidP="00016228">
      <w:pPr>
        <w:spacing w:line="480" w:lineRule="auto"/>
        <w:rPr>
          <w:rFonts w:ascii="Times New Roman" w:hAnsi="Times New Roman" w:cs="Times New Roman"/>
          <w:b/>
          <w:sz w:val="24"/>
          <w:szCs w:val="24"/>
        </w:rPr>
      </w:pPr>
      <w:r w:rsidRPr="00A24E0A">
        <w:rPr>
          <w:rFonts w:ascii="Times New Roman" w:hAnsi="Times New Roman" w:cs="Times New Roman"/>
          <w:b/>
          <w:sz w:val="24"/>
          <w:szCs w:val="24"/>
        </w:rPr>
        <w:t xml:space="preserve">Introduction </w:t>
      </w:r>
    </w:p>
    <w:p w:rsidR="00862E26"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 xml:space="preserve">Ala'Eddin Mohammad Khalaf. Ahmad is an accomplished author with various publications under his name. One of the journals that he writes for is the journal of management research that is run by Macrothink Institute. Apart from being an author, he is an associate professor of health marketing at King Abdul-Aziz University in Jeddah. In 2016, he authored the article after conducting successful research on Factors influencing consumer choice of a private dental care provider in Saudi Arabia which he uses to analyze the factors that determine which dental facility consumers in Saudi Arabia visit.  The research study adopted sampling as the method to collect data from the target population. The study </w:t>
      </w:r>
      <w:r w:rsidR="00CC1B7B" w:rsidRPr="00A24E0A">
        <w:rPr>
          <w:rFonts w:ascii="Times New Roman" w:hAnsi="Times New Roman" w:cs="Times New Roman"/>
          <w:sz w:val="24"/>
          <w:szCs w:val="24"/>
        </w:rPr>
        <w:t>samples</w:t>
      </w:r>
      <w:r w:rsidRPr="00A24E0A">
        <w:rPr>
          <w:rFonts w:ascii="Times New Roman" w:hAnsi="Times New Roman" w:cs="Times New Roman"/>
          <w:sz w:val="24"/>
          <w:szCs w:val="24"/>
        </w:rPr>
        <w:t xml:space="preserve"> a total of 220 consumers that would pay visits to the healthcare facility. The discussion below gives an in-depth critical analysis of the report to determine what factors influence the choice of private dental care as chosen by dental services consumers Saudi Arabia. </w:t>
      </w:r>
    </w:p>
    <w:p w:rsidR="00862E26" w:rsidRPr="00A24E0A" w:rsidRDefault="00862E26" w:rsidP="00016228">
      <w:pPr>
        <w:spacing w:line="480" w:lineRule="auto"/>
        <w:rPr>
          <w:rFonts w:ascii="Times New Roman" w:hAnsi="Times New Roman" w:cs="Times New Roman"/>
          <w:b/>
          <w:sz w:val="24"/>
          <w:szCs w:val="24"/>
        </w:rPr>
      </w:pPr>
      <w:r w:rsidRPr="00A24E0A">
        <w:rPr>
          <w:rFonts w:ascii="Times New Roman" w:hAnsi="Times New Roman" w:cs="Times New Roman"/>
          <w:b/>
          <w:sz w:val="24"/>
          <w:szCs w:val="24"/>
        </w:rPr>
        <w:t>Qualities consumers are looking for in dental facility Jeddah, Saudi Arabia</w:t>
      </w:r>
    </w:p>
    <w:p w:rsidR="00862E26"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 xml:space="preserve">Dentist attributes are one of the qualities that consumers are looking for in the dental facility in Jeddah, Saudi Arabia. Dentists attributes refer to the personal characteristics of the dentist that make it possible for them to deliver quality services to the patients. An example of dentist attributes is the quality of care services dentist provide. The quality of services the dentist offers is </w:t>
      </w:r>
      <w:r w:rsidR="00A24E0A" w:rsidRPr="00A24E0A">
        <w:rPr>
          <w:rFonts w:ascii="Times New Roman" w:hAnsi="Times New Roman" w:cs="Times New Roman"/>
          <w:sz w:val="24"/>
          <w:szCs w:val="24"/>
        </w:rPr>
        <w:t>determined by their personality (</w:t>
      </w:r>
      <w:r w:rsidR="00A24E0A" w:rsidRPr="00A24E0A">
        <w:rPr>
          <w:rFonts w:ascii="Times New Roman" w:hAnsi="Times New Roman" w:cs="Times New Roman"/>
          <w:color w:val="222222"/>
          <w:sz w:val="24"/>
          <w:szCs w:val="24"/>
          <w:shd w:val="clear" w:color="auto" w:fill="FFFFFF"/>
        </w:rPr>
        <w:t>Ahmad, 2016).</w:t>
      </w:r>
      <w:r w:rsidRPr="00A24E0A">
        <w:rPr>
          <w:rFonts w:ascii="Times New Roman" w:hAnsi="Times New Roman" w:cs="Times New Roman"/>
          <w:sz w:val="24"/>
          <w:szCs w:val="24"/>
        </w:rPr>
        <w:t xml:space="preserve"> For example, the Dentists in Jeddah, Saudi Arabia are profoundly empathizing with their patients. That way, the patients love them for their high level of understanding. The dentists give their patients their assurance that the medical process will go well as it will be executed professionally. That way, the dental patients overcome their worries which helps to prevent complications in the process. </w:t>
      </w:r>
    </w:p>
    <w:p w:rsidR="00785AAA" w:rsidRPr="00A24E0A" w:rsidRDefault="00785AAA" w:rsidP="00CC1B7B">
      <w:pPr>
        <w:spacing w:line="480" w:lineRule="auto"/>
        <w:ind w:firstLine="720"/>
        <w:jc w:val="both"/>
        <w:rPr>
          <w:rFonts w:ascii="Times New Roman" w:hAnsi="Times New Roman" w:cs="Times New Roman"/>
          <w:sz w:val="24"/>
          <w:szCs w:val="24"/>
        </w:rPr>
      </w:pPr>
      <w:r w:rsidRPr="00785AAA">
        <w:rPr>
          <w:rFonts w:ascii="Times New Roman" w:hAnsi="Times New Roman" w:cs="Times New Roman"/>
          <w:sz w:val="24"/>
          <w:szCs w:val="24"/>
        </w:rPr>
        <w:lastRenderedPageBreak/>
        <w:t>Demographics is an additional quality that influences the consumers to visit the dental facility in Jeddah. Demographics refers to different characteristics that the target consumers share. The dental facility in Jeddah attracts the wealthy members of the society</w:t>
      </w:r>
      <w:r w:rsidR="00016228">
        <w:rPr>
          <w:rFonts w:ascii="Times New Roman" w:hAnsi="Times New Roman" w:cs="Times New Roman"/>
          <w:sz w:val="24"/>
          <w:szCs w:val="24"/>
        </w:rPr>
        <w:t xml:space="preserve"> </w:t>
      </w:r>
      <w:r w:rsidR="00016228" w:rsidRPr="00A24E0A">
        <w:rPr>
          <w:rFonts w:ascii="Times New Roman" w:hAnsi="Times New Roman" w:cs="Times New Roman"/>
          <w:sz w:val="24"/>
          <w:szCs w:val="24"/>
        </w:rPr>
        <w:t>(</w:t>
      </w:r>
      <w:r w:rsidR="00016228" w:rsidRPr="00A24E0A">
        <w:rPr>
          <w:rFonts w:ascii="Times New Roman" w:hAnsi="Times New Roman" w:cs="Times New Roman"/>
          <w:color w:val="222222"/>
          <w:sz w:val="24"/>
          <w:szCs w:val="24"/>
          <w:shd w:val="clear" w:color="auto" w:fill="FFFFFF"/>
        </w:rPr>
        <w:t>Ahmad, 2016)</w:t>
      </w:r>
      <w:r w:rsidRPr="00785AAA">
        <w:rPr>
          <w:rFonts w:ascii="Times New Roman" w:hAnsi="Times New Roman" w:cs="Times New Roman"/>
          <w:sz w:val="24"/>
          <w:szCs w:val="24"/>
        </w:rPr>
        <w:t>. As a result, the demographic quality that consumers visit to seek from the facility is the association with people whom they have a high amount of disposable incomes. Targeting the wealthy means that not many people can afford to pay for the services there. As a result, the place is not crowded which helps to give consumers the space they need as they seek dental services from the facility. The level of education as well is another aspect of demography that helps to attract consumers to the dental facilities. The members of the society form bonds with those that they have similar qualities. As such, the dental facility helps to bring people that have similar education qualifications together. The need to associate with people with similar characteristics makes target consumers to visit the dental facility</w:t>
      </w:r>
      <w:r w:rsidR="00016228">
        <w:rPr>
          <w:rFonts w:ascii="Times New Roman" w:hAnsi="Times New Roman" w:cs="Times New Roman"/>
          <w:sz w:val="24"/>
          <w:szCs w:val="24"/>
        </w:rPr>
        <w:t xml:space="preserve"> </w:t>
      </w:r>
      <w:r w:rsidR="00016228" w:rsidRPr="00A24E0A">
        <w:rPr>
          <w:rFonts w:ascii="Times New Roman" w:hAnsi="Times New Roman" w:cs="Times New Roman"/>
          <w:sz w:val="24"/>
          <w:szCs w:val="24"/>
        </w:rPr>
        <w:t>(</w:t>
      </w:r>
      <w:r w:rsidR="00016228" w:rsidRPr="00A24E0A">
        <w:rPr>
          <w:rFonts w:ascii="Times New Roman" w:hAnsi="Times New Roman" w:cs="Times New Roman"/>
          <w:color w:val="222222"/>
          <w:sz w:val="24"/>
          <w:szCs w:val="24"/>
          <w:shd w:val="clear" w:color="auto" w:fill="FFFFFF"/>
        </w:rPr>
        <w:t>Ahmad, 2016)</w:t>
      </w:r>
      <w:r w:rsidRPr="00785AAA">
        <w:rPr>
          <w:rFonts w:ascii="Times New Roman" w:hAnsi="Times New Roman" w:cs="Times New Roman"/>
          <w:sz w:val="24"/>
          <w:szCs w:val="24"/>
        </w:rPr>
        <w:t>. Therefore, targeting the wealthy members of the society as well as people with a high level of education helps to increase the number of consumers to the dental health facility.</w:t>
      </w:r>
    </w:p>
    <w:p w:rsidR="00862E26"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Dental practice attributes represent the second quality that dental services consumers look for in the dental facility in Jeddah, Saudi Arabia. Some of these attributes include the convenience of the location of the dental facility. The facility is located in a place that can easily be accessed by the targeted consumers which allow them to visit the facility in large numbers</w:t>
      </w:r>
      <w:r w:rsidR="00A24E0A" w:rsidRPr="00A24E0A">
        <w:rPr>
          <w:rFonts w:ascii="Times New Roman" w:hAnsi="Times New Roman" w:cs="Times New Roman"/>
          <w:sz w:val="24"/>
          <w:szCs w:val="24"/>
        </w:rPr>
        <w:t xml:space="preserve"> (</w:t>
      </w:r>
      <w:r w:rsidR="00A24E0A" w:rsidRPr="00A24E0A">
        <w:rPr>
          <w:rFonts w:ascii="Times New Roman" w:hAnsi="Times New Roman" w:cs="Times New Roman"/>
          <w:color w:val="222222"/>
          <w:sz w:val="24"/>
          <w:szCs w:val="24"/>
          <w:shd w:val="clear" w:color="auto" w:fill="FFFFFF"/>
        </w:rPr>
        <w:t>Ahmad, 2016)</w:t>
      </w:r>
      <w:r w:rsidRPr="00A24E0A">
        <w:rPr>
          <w:rFonts w:ascii="Times New Roman" w:hAnsi="Times New Roman" w:cs="Times New Roman"/>
          <w:sz w:val="24"/>
          <w:szCs w:val="24"/>
        </w:rPr>
        <w:t xml:space="preserve">. A second attribute of the dental practice attribute that customers look for in the dental facility in Jeddah is modernity. The dental facility has adopted the latest modern trends in the dentistry to facilitate its ability to meet the dental needs of the patients. That way, consumers visit the facility in search of its modernity aspect. The last element of dental practice attribute that patients look for in Jeddah dental facility is the high level of expertise of the dentists working in the facility. High </w:t>
      </w:r>
      <w:r w:rsidRPr="00A24E0A">
        <w:rPr>
          <w:rFonts w:ascii="Times New Roman" w:hAnsi="Times New Roman" w:cs="Times New Roman"/>
          <w:sz w:val="24"/>
          <w:szCs w:val="24"/>
        </w:rPr>
        <w:lastRenderedPageBreak/>
        <w:t>level of experience allows consumers to trust them to handle their issues efficient</w:t>
      </w:r>
      <w:r w:rsidR="00A24E0A" w:rsidRPr="00A24E0A">
        <w:rPr>
          <w:rFonts w:ascii="Times New Roman" w:hAnsi="Times New Roman" w:cs="Times New Roman"/>
          <w:sz w:val="24"/>
          <w:szCs w:val="24"/>
        </w:rPr>
        <w:t>ly which brings healing to them (</w:t>
      </w:r>
      <w:r w:rsidR="00A24E0A" w:rsidRPr="00A24E0A">
        <w:rPr>
          <w:rFonts w:ascii="Times New Roman" w:hAnsi="Times New Roman" w:cs="Times New Roman"/>
          <w:color w:val="222222"/>
          <w:sz w:val="24"/>
          <w:szCs w:val="24"/>
          <w:shd w:val="clear" w:color="auto" w:fill="FFFFFF"/>
        </w:rPr>
        <w:t>Ahmad, 2016).</w:t>
      </w:r>
      <w:r w:rsidRPr="00A24E0A">
        <w:rPr>
          <w:rFonts w:ascii="Times New Roman" w:hAnsi="Times New Roman" w:cs="Times New Roman"/>
          <w:sz w:val="24"/>
          <w:szCs w:val="24"/>
        </w:rPr>
        <w:t xml:space="preserve"> Therefore, these are the quality elements that consumers are looking for in the dental facility in Jeddah. </w:t>
      </w:r>
    </w:p>
    <w:p w:rsidR="00862E26" w:rsidRPr="00A24E0A" w:rsidRDefault="00862E26" w:rsidP="00016228">
      <w:pPr>
        <w:spacing w:line="480" w:lineRule="auto"/>
        <w:rPr>
          <w:rFonts w:ascii="Times New Roman" w:hAnsi="Times New Roman" w:cs="Times New Roman"/>
          <w:b/>
          <w:sz w:val="24"/>
          <w:szCs w:val="24"/>
        </w:rPr>
      </w:pPr>
      <w:r w:rsidRPr="00A24E0A">
        <w:rPr>
          <w:rFonts w:ascii="Times New Roman" w:hAnsi="Times New Roman" w:cs="Times New Roman"/>
          <w:b/>
          <w:sz w:val="24"/>
          <w:szCs w:val="24"/>
        </w:rPr>
        <w:t xml:space="preserve">Evaluation of data presented and valuable information not present </w:t>
      </w:r>
    </w:p>
    <w:p w:rsidR="00862E26"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 xml:space="preserve">The data presented in the study represents only a small percentage of the consumers that visit the dental facility in Jeddah in every month. In the report, it has been identified that an average of 8112 people visits the dental facility every month. The population of the study used in research is 220 people. Therefore, the sample size of 220 people is not an adequate representation of the 8112 patients that visit </w:t>
      </w:r>
      <w:r w:rsidR="00D741BB" w:rsidRPr="00A24E0A">
        <w:rPr>
          <w:rFonts w:ascii="Times New Roman" w:hAnsi="Times New Roman" w:cs="Times New Roman"/>
          <w:sz w:val="24"/>
          <w:szCs w:val="24"/>
        </w:rPr>
        <w:t>the dental facility every month (</w:t>
      </w:r>
      <w:r w:rsidR="00D741BB" w:rsidRPr="00A24E0A">
        <w:rPr>
          <w:rFonts w:ascii="Times New Roman" w:hAnsi="Times New Roman" w:cs="Times New Roman"/>
          <w:color w:val="222222"/>
          <w:sz w:val="24"/>
          <w:szCs w:val="24"/>
          <w:shd w:val="clear" w:color="auto" w:fill="FFFFFF"/>
        </w:rPr>
        <w:t>Ahmad, 2016).</w:t>
      </w:r>
      <w:r w:rsidRPr="00A24E0A">
        <w:rPr>
          <w:rFonts w:ascii="Times New Roman" w:hAnsi="Times New Roman" w:cs="Times New Roman"/>
          <w:sz w:val="24"/>
          <w:szCs w:val="24"/>
        </w:rPr>
        <w:t xml:space="preserve"> The number of people that were to take part in the study ought to have been at least 1000. With a sample size of about 1000 people for the study, it will be possible to get variables that are an actual representation of the population being studied. </w:t>
      </w:r>
    </w:p>
    <w:p w:rsidR="00862E26" w:rsidRPr="00A24E0A" w:rsidRDefault="00862E26" w:rsidP="00016228">
      <w:pPr>
        <w:spacing w:line="480" w:lineRule="auto"/>
        <w:rPr>
          <w:rFonts w:ascii="Times New Roman" w:hAnsi="Times New Roman" w:cs="Times New Roman"/>
          <w:b/>
          <w:sz w:val="24"/>
          <w:szCs w:val="24"/>
        </w:rPr>
      </w:pPr>
      <w:r w:rsidRPr="00A24E0A">
        <w:rPr>
          <w:rFonts w:ascii="Times New Roman" w:hAnsi="Times New Roman" w:cs="Times New Roman"/>
          <w:b/>
          <w:sz w:val="24"/>
          <w:szCs w:val="24"/>
        </w:rPr>
        <w:t>Influence of consumerism in marketing strategies adopted by Jeddah Dental facility</w:t>
      </w:r>
    </w:p>
    <w:p w:rsidR="00862E26"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Various marketing strategies have been selected to create more awareness about the services offered by</w:t>
      </w:r>
      <w:r w:rsidR="00D741BB" w:rsidRPr="00A24E0A">
        <w:rPr>
          <w:rFonts w:ascii="Times New Roman" w:hAnsi="Times New Roman" w:cs="Times New Roman"/>
          <w:sz w:val="24"/>
          <w:szCs w:val="24"/>
        </w:rPr>
        <w:t xml:space="preserve"> the dental facility in Jeddah (</w:t>
      </w:r>
      <w:r w:rsidR="00D741BB" w:rsidRPr="00A24E0A">
        <w:rPr>
          <w:rFonts w:ascii="Times New Roman" w:hAnsi="Times New Roman" w:cs="Times New Roman"/>
          <w:color w:val="222222"/>
          <w:sz w:val="24"/>
          <w:szCs w:val="24"/>
          <w:shd w:val="clear" w:color="auto" w:fill="FFFFFF"/>
        </w:rPr>
        <w:t xml:space="preserve">De </w:t>
      </w:r>
      <w:proofErr w:type="spellStart"/>
      <w:r w:rsidR="00D741BB" w:rsidRPr="00A24E0A">
        <w:rPr>
          <w:rFonts w:ascii="Times New Roman" w:hAnsi="Times New Roman" w:cs="Times New Roman"/>
          <w:color w:val="222222"/>
          <w:sz w:val="24"/>
          <w:szCs w:val="24"/>
          <w:shd w:val="clear" w:color="auto" w:fill="FFFFFF"/>
        </w:rPr>
        <w:t>Mooij</w:t>
      </w:r>
      <w:proofErr w:type="spellEnd"/>
      <w:r w:rsidR="00D741BB" w:rsidRPr="00A24E0A">
        <w:rPr>
          <w:rFonts w:ascii="Times New Roman" w:hAnsi="Times New Roman" w:cs="Times New Roman"/>
          <w:color w:val="222222"/>
          <w:sz w:val="24"/>
          <w:szCs w:val="24"/>
          <w:shd w:val="clear" w:color="auto" w:fill="FFFFFF"/>
        </w:rPr>
        <w:t>, 2018).</w:t>
      </w:r>
      <w:r w:rsidR="00D741BB" w:rsidRPr="00A24E0A">
        <w:rPr>
          <w:rFonts w:ascii="Times New Roman" w:hAnsi="Times New Roman" w:cs="Times New Roman"/>
          <w:sz w:val="24"/>
          <w:szCs w:val="24"/>
        </w:rPr>
        <w:t xml:space="preserve"> </w:t>
      </w:r>
      <w:r w:rsidRPr="00A24E0A">
        <w:rPr>
          <w:rFonts w:ascii="Times New Roman" w:hAnsi="Times New Roman" w:cs="Times New Roman"/>
          <w:sz w:val="24"/>
          <w:szCs w:val="24"/>
        </w:rPr>
        <w:t xml:space="preserve">The choice of these marketing strategies is highly dependent on the consumption patterns of the target population. High consumerism has resulted in extensive marketing activities being carried out by the dental facility. Some of the strategies and platforms used in marketing include TV, clinic website, brochure, pamphlets and other types of printed media. To tap even to the younger generation, the Dental facility in Jeddah has adopted internet as one of the ways through which to influence </w:t>
      </w:r>
      <w:r w:rsidR="00E74A8B" w:rsidRPr="00A24E0A">
        <w:rPr>
          <w:rFonts w:ascii="Times New Roman" w:hAnsi="Times New Roman" w:cs="Times New Roman"/>
          <w:sz w:val="24"/>
          <w:szCs w:val="24"/>
        </w:rPr>
        <w:t>consumerism through advertising (</w:t>
      </w:r>
      <w:r w:rsidR="00E74A8B" w:rsidRPr="00A24E0A">
        <w:rPr>
          <w:rFonts w:ascii="Times New Roman" w:hAnsi="Times New Roman" w:cs="Times New Roman"/>
          <w:color w:val="222222"/>
          <w:sz w:val="24"/>
          <w:szCs w:val="24"/>
          <w:shd w:val="clear" w:color="auto" w:fill="FFFFFF"/>
        </w:rPr>
        <w:t xml:space="preserve">De </w:t>
      </w:r>
      <w:proofErr w:type="spellStart"/>
      <w:r w:rsidR="00E74A8B" w:rsidRPr="00A24E0A">
        <w:rPr>
          <w:rFonts w:ascii="Times New Roman" w:hAnsi="Times New Roman" w:cs="Times New Roman"/>
          <w:color w:val="222222"/>
          <w:sz w:val="24"/>
          <w:szCs w:val="24"/>
          <w:shd w:val="clear" w:color="auto" w:fill="FFFFFF"/>
        </w:rPr>
        <w:t>Mooij</w:t>
      </w:r>
      <w:proofErr w:type="spellEnd"/>
      <w:r w:rsidR="00E74A8B" w:rsidRPr="00A24E0A">
        <w:rPr>
          <w:rFonts w:ascii="Times New Roman" w:hAnsi="Times New Roman" w:cs="Times New Roman"/>
          <w:color w:val="222222"/>
          <w:sz w:val="24"/>
          <w:szCs w:val="24"/>
          <w:shd w:val="clear" w:color="auto" w:fill="FFFFFF"/>
        </w:rPr>
        <w:t>, 2018).</w:t>
      </w:r>
      <w:r w:rsidRPr="00A24E0A">
        <w:rPr>
          <w:rFonts w:ascii="Times New Roman" w:hAnsi="Times New Roman" w:cs="Times New Roman"/>
          <w:sz w:val="24"/>
          <w:szCs w:val="24"/>
        </w:rPr>
        <w:t xml:space="preserve"> Therefore, the high rate of consumerism contributes to the </w:t>
      </w:r>
      <w:r w:rsidRPr="00A24E0A">
        <w:rPr>
          <w:rFonts w:ascii="Times New Roman" w:hAnsi="Times New Roman" w:cs="Times New Roman"/>
          <w:sz w:val="24"/>
          <w:szCs w:val="24"/>
        </w:rPr>
        <w:lastRenderedPageBreak/>
        <w:t xml:space="preserve">adoption of various strategies in advertising the dental facility to help in the further creation of awareness of its existence. </w:t>
      </w:r>
    </w:p>
    <w:p w:rsidR="00862E26" w:rsidRPr="00A24E0A" w:rsidRDefault="00862E26" w:rsidP="00016228">
      <w:pPr>
        <w:spacing w:line="480" w:lineRule="auto"/>
        <w:rPr>
          <w:rFonts w:ascii="Times New Roman" w:hAnsi="Times New Roman" w:cs="Times New Roman"/>
          <w:b/>
          <w:sz w:val="24"/>
          <w:szCs w:val="24"/>
        </w:rPr>
      </w:pPr>
      <w:r w:rsidRPr="00A24E0A">
        <w:rPr>
          <w:rFonts w:ascii="Times New Roman" w:hAnsi="Times New Roman" w:cs="Times New Roman"/>
          <w:b/>
          <w:sz w:val="24"/>
          <w:szCs w:val="24"/>
        </w:rPr>
        <w:t>Recomm</w:t>
      </w:r>
      <w:bookmarkStart w:id="0" w:name="_GoBack"/>
      <w:bookmarkEnd w:id="0"/>
      <w:r w:rsidRPr="00A24E0A">
        <w:rPr>
          <w:rFonts w:ascii="Times New Roman" w:hAnsi="Times New Roman" w:cs="Times New Roman"/>
          <w:b/>
          <w:sz w:val="24"/>
          <w:szCs w:val="24"/>
        </w:rPr>
        <w:t>endations on how to monitor data to determine the success of a marketing approach</w:t>
      </w:r>
    </w:p>
    <w:p w:rsidR="00862E26"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 xml:space="preserve">Various ways can be adopted to determine whether the marketing approach adopted is working. An example of a factor that can be used to monitor the success of a marketing approach is the number of dental patients being received in the Jeddah dental facility. The higher the number of patients received in a given unit time helps to show that the adopted strategy has been successful. However, little or no change in the name of patients that are seeking medicals services helps to indicate that the changes that have </w:t>
      </w:r>
      <w:r w:rsidR="00E74A8B" w:rsidRPr="00A24E0A">
        <w:rPr>
          <w:rFonts w:ascii="Times New Roman" w:hAnsi="Times New Roman" w:cs="Times New Roman"/>
          <w:sz w:val="24"/>
          <w:szCs w:val="24"/>
        </w:rPr>
        <w:t>been adopted are not sufficient (</w:t>
      </w:r>
      <w:r w:rsidR="00E74A8B" w:rsidRPr="00A24E0A">
        <w:rPr>
          <w:rFonts w:ascii="Times New Roman" w:hAnsi="Times New Roman" w:cs="Times New Roman"/>
          <w:color w:val="222222"/>
          <w:sz w:val="24"/>
          <w:szCs w:val="24"/>
          <w:shd w:val="clear" w:color="auto" w:fill="FFFFFF"/>
        </w:rPr>
        <w:t>Mai &amp; Hoffmann, 2015).</w:t>
      </w:r>
      <w:r w:rsidRPr="00A24E0A">
        <w:rPr>
          <w:rFonts w:ascii="Times New Roman" w:hAnsi="Times New Roman" w:cs="Times New Roman"/>
          <w:sz w:val="24"/>
          <w:szCs w:val="24"/>
        </w:rPr>
        <w:t xml:space="preserve"> An additional factor that is used to determine the success of the marketing approach one assumes is the changes in the number of patients that experience complications before and after the implementation of the marketing approach. Fewer patients that experience complications help to show that the adopted measures are highly effective and will result in improved quality of services that are being offered. </w:t>
      </w:r>
    </w:p>
    <w:p w:rsidR="00862E26"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The second way that is recommended to help in monitoring the success of the marketing approach is the amount of revenue that is generated in a given period. The amount of income that a company produces in a given time shou</w:t>
      </w:r>
      <w:r w:rsidR="00F5242D" w:rsidRPr="00A24E0A">
        <w:rPr>
          <w:rFonts w:ascii="Times New Roman" w:hAnsi="Times New Roman" w:cs="Times New Roman"/>
          <w:sz w:val="24"/>
          <w:szCs w:val="24"/>
        </w:rPr>
        <w:t>ld either increase or decrease (</w:t>
      </w:r>
      <w:r w:rsidR="00F5242D" w:rsidRPr="00A24E0A">
        <w:rPr>
          <w:rFonts w:ascii="Times New Roman" w:hAnsi="Times New Roman" w:cs="Times New Roman"/>
          <w:color w:val="222222"/>
          <w:sz w:val="24"/>
          <w:szCs w:val="24"/>
          <w:shd w:val="clear" w:color="auto" w:fill="FFFFFF"/>
        </w:rPr>
        <w:t xml:space="preserve">Gaurav &amp; Dixit, 2016). </w:t>
      </w:r>
      <w:r w:rsidRPr="00A24E0A">
        <w:rPr>
          <w:rFonts w:ascii="Times New Roman" w:hAnsi="Times New Roman" w:cs="Times New Roman"/>
          <w:sz w:val="24"/>
          <w:szCs w:val="24"/>
        </w:rPr>
        <w:t>An increase in the amount of revenue that is collected in a given period should then be evaluated to determine whether it has improved or not. An increase in the amount shows that the marketing approach is practical. On the other hand, the inability to raise the revenue that is generated indicates that the adopted marketing strategies are not effective in pushing for the services that are offered by the dental facility</w:t>
      </w:r>
      <w:r w:rsidR="002A1092" w:rsidRPr="00A24E0A">
        <w:rPr>
          <w:rFonts w:ascii="Times New Roman" w:hAnsi="Times New Roman" w:cs="Times New Roman"/>
          <w:sz w:val="24"/>
          <w:szCs w:val="24"/>
        </w:rPr>
        <w:t xml:space="preserve"> (</w:t>
      </w:r>
      <w:r w:rsidR="002A1092" w:rsidRPr="00A24E0A">
        <w:rPr>
          <w:rFonts w:ascii="Times New Roman" w:hAnsi="Times New Roman" w:cs="Times New Roman"/>
          <w:color w:val="222222"/>
          <w:sz w:val="24"/>
          <w:szCs w:val="24"/>
          <w:shd w:val="clear" w:color="auto" w:fill="FFFFFF"/>
        </w:rPr>
        <w:t>Gaurav &amp; Dixit, 2016)</w:t>
      </w:r>
      <w:r w:rsidRPr="00A24E0A">
        <w:rPr>
          <w:rFonts w:ascii="Times New Roman" w:hAnsi="Times New Roman" w:cs="Times New Roman"/>
          <w:sz w:val="24"/>
          <w:szCs w:val="24"/>
        </w:rPr>
        <w:t xml:space="preserve">. Therefore, measures should be put in place to ensure </w:t>
      </w:r>
      <w:r w:rsidRPr="00A24E0A">
        <w:rPr>
          <w:rFonts w:ascii="Times New Roman" w:hAnsi="Times New Roman" w:cs="Times New Roman"/>
          <w:sz w:val="24"/>
          <w:szCs w:val="24"/>
        </w:rPr>
        <w:lastRenderedPageBreak/>
        <w:t xml:space="preserve">that these marketing approaches have improved to provide their ability to create value in the facility. </w:t>
      </w:r>
    </w:p>
    <w:p w:rsidR="00862E26" w:rsidRPr="00A24E0A" w:rsidRDefault="00862E26" w:rsidP="00016228">
      <w:pPr>
        <w:spacing w:line="480" w:lineRule="auto"/>
        <w:rPr>
          <w:rFonts w:ascii="Times New Roman" w:hAnsi="Times New Roman" w:cs="Times New Roman"/>
          <w:b/>
          <w:sz w:val="24"/>
          <w:szCs w:val="24"/>
        </w:rPr>
      </w:pPr>
      <w:r w:rsidRPr="00A24E0A">
        <w:rPr>
          <w:rFonts w:ascii="Times New Roman" w:hAnsi="Times New Roman" w:cs="Times New Roman"/>
          <w:b/>
          <w:sz w:val="24"/>
          <w:szCs w:val="24"/>
        </w:rPr>
        <w:t xml:space="preserve">Conclusion </w:t>
      </w:r>
    </w:p>
    <w:p w:rsidR="00F40B91" w:rsidRPr="00A24E0A" w:rsidRDefault="00862E26" w:rsidP="00CC1B7B">
      <w:pPr>
        <w:spacing w:line="480" w:lineRule="auto"/>
        <w:ind w:firstLine="720"/>
        <w:jc w:val="both"/>
        <w:rPr>
          <w:rFonts w:ascii="Times New Roman" w:hAnsi="Times New Roman" w:cs="Times New Roman"/>
          <w:sz w:val="24"/>
          <w:szCs w:val="24"/>
        </w:rPr>
      </w:pPr>
      <w:r w:rsidRPr="00A24E0A">
        <w:rPr>
          <w:rFonts w:ascii="Times New Roman" w:hAnsi="Times New Roman" w:cs="Times New Roman"/>
          <w:sz w:val="24"/>
          <w:szCs w:val="24"/>
        </w:rPr>
        <w:t>In conclusion, it is evident that Ala'Eddin Mohammad Khalaf explores the factors that influence the choices that consumers make when seeking private dental care services in Jeddah, Saudi Arabia. Lastly, the factors that contribute to the staying includes a dental attribute which provides for empathy and compassion. The second factor is the dental practice attribute. The use of these attributes makes it possible for the consumers to access the dental facility easily when they can. The facility is as well modern making it possible for it to handle the more substantial number of people which helps to solve the problem</w:t>
      </w:r>
      <w:r w:rsidR="00F40B91" w:rsidRPr="00A24E0A">
        <w:rPr>
          <w:rFonts w:ascii="Times New Roman" w:hAnsi="Times New Roman" w:cs="Times New Roman"/>
          <w:sz w:val="24"/>
          <w:szCs w:val="24"/>
        </w:rPr>
        <w:t xml:space="preserve">. </w:t>
      </w:r>
    </w:p>
    <w:p w:rsidR="00F40B91" w:rsidRPr="00A24E0A" w:rsidRDefault="00F40B91" w:rsidP="00016228">
      <w:pPr>
        <w:spacing w:line="480" w:lineRule="auto"/>
        <w:rPr>
          <w:rFonts w:ascii="Times New Roman" w:hAnsi="Times New Roman" w:cs="Times New Roman"/>
          <w:sz w:val="24"/>
          <w:szCs w:val="24"/>
        </w:rPr>
      </w:pPr>
      <w:r w:rsidRPr="00A24E0A">
        <w:rPr>
          <w:rFonts w:ascii="Times New Roman" w:hAnsi="Times New Roman" w:cs="Times New Roman"/>
          <w:sz w:val="24"/>
          <w:szCs w:val="24"/>
        </w:rPr>
        <w:br w:type="page"/>
      </w:r>
    </w:p>
    <w:p w:rsidR="003F7C21" w:rsidRPr="00A24E0A" w:rsidRDefault="00F40B91" w:rsidP="00016228">
      <w:pPr>
        <w:spacing w:line="480" w:lineRule="auto"/>
        <w:jc w:val="center"/>
        <w:rPr>
          <w:rFonts w:ascii="Times New Roman" w:hAnsi="Times New Roman" w:cs="Times New Roman"/>
          <w:sz w:val="24"/>
          <w:szCs w:val="24"/>
        </w:rPr>
      </w:pPr>
      <w:r w:rsidRPr="00A24E0A">
        <w:rPr>
          <w:rFonts w:ascii="Times New Roman" w:hAnsi="Times New Roman" w:cs="Times New Roman"/>
          <w:sz w:val="24"/>
          <w:szCs w:val="24"/>
        </w:rPr>
        <w:lastRenderedPageBreak/>
        <w:t>References</w:t>
      </w:r>
    </w:p>
    <w:p w:rsidR="00472AE0" w:rsidRPr="00A24E0A" w:rsidRDefault="00472AE0" w:rsidP="00016228">
      <w:pPr>
        <w:spacing w:line="480" w:lineRule="auto"/>
        <w:ind w:left="720" w:hanging="720"/>
        <w:rPr>
          <w:rFonts w:ascii="Times New Roman" w:hAnsi="Times New Roman" w:cs="Times New Roman"/>
          <w:color w:val="222222"/>
          <w:sz w:val="24"/>
          <w:szCs w:val="24"/>
          <w:shd w:val="clear" w:color="auto" w:fill="FFFFFF"/>
        </w:rPr>
      </w:pPr>
      <w:r w:rsidRPr="00A24E0A">
        <w:rPr>
          <w:rFonts w:ascii="Times New Roman" w:hAnsi="Times New Roman" w:cs="Times New Roman"/>
          <w:color w:val="222222"/>
          <w:sz w:val="24"/>
          <w:szCs w:val="24"/>
          <w:shd w:val="clear" w:color="auto" w:fill="FFFFFF"/>
        </w:rPr>
        <w:t>Ahmad, A. E. M. K. (2016). Factors Influencing Consumer Choice of Private Dental Care Provider in Saudi Arabia. </w:t>
      </w:r>
      <w:r w:rsidRPr="00A24E0A">
        <w:rPr>
          <w:rFonts w:ascii="Times New Roman" w:hAnsi="Times New Roman" w:cs="Times New Roman"/>
          <w:i/>
          <w:iCs/>
          <w:color w:val="222222"/>
          <w:sz w:val="24"/>
          <w:szCs w:val="24"/>
          <w:shd w:val="clear" w:color="auto" w:fill="FFFFFF"/>
        </w:rPr>
        <w:t>Journal of Management Research</w:t>
      </w:r>
      <w:r w:rsidRPr="00A24E0A">
        <w:rPr>
          <w:rFonts w:ascii="Times New Roman" w:hAnsi="Times New Roman" w:cs="Times New Roman"/>
          <w:color w:val="222222"/>
          <w:sz w:val="24"/>
          <w:szCs w:val="24"/>
          <w:shd w:val="clear" w:color="auto" w:fill="FFFFFF"/>
        </w:rPr>
        <w:t>, </w:t>
      </w:r>
      <w:r w:rsidRPr="00A24E0A">
        <w:rPr>
          <w:rFonts w:ascii="Times New Roman" w:hAnsi="Times New Roman" w:cs="Times New Roman"/>
          <w:i/>
          <w:iCs/>
          <w:color w:val="222222"/>
          <w:sz w:val="24"/>
          <w:szCs w:val="24"/>
          <w:shd w:val="clear" w:color="auto" w:fill="FFFFFF"/>
        </w:rPr>
        <w:t>8</w:t>
      </w:r>
      <w:r w:rsidRPr="00A24E0A">
        <w:rPr>
          <w:rFonts w:ascii="Times New Roman" w:hAnsi="Times New Roman" w:cs="Times New Roman"/>
          <w:color w:val="222222"/>
          <w:sz w:val="24"/>
          <w:szCs w:val="24"/>
          <w:shd w:val="clear" w:color="auto" w:fill="FFFFFF"/>
        </w:rPr>
        <w:t>(4), 68-81.</w:t>
      </w:r>
    </w:p>
    <w:p w:rsidR="00472AE0" w:rsidRPr="00A24E0A" w:rsidRDefault="00472AE0" w:rsidP="00016228">
      <w:pPr>
        <w:spacing w:line="480" w:lineRule="auto"/>
        <w:ind w:left="720" w:hanging="720"/>
        <w:rPr>
          <w:rFonts w:ascii="Times New Roman" w:hAnsi="Times New Roman" w:cs="Times New Roman"/>
          <w:color w:val="222222"/>
          <w:sz w:val="24"/>
          <w:szCs w:val="24"/>
          <w:shd w:val="clear" w:color="auto" w:fill="FFFFFF"/>
        </w:rPr>
      </w:pPr>
      <w:r w:rsidRPr="00A24E0A">
        <w:rPr>
          <w:rFonts w:ascii="Times New Roman" w:hAnsi="Times New Roman" w:cs="Times New Roman"/>
          <w:color w:val="222222"/>
          <w:sz w:val="24"/>
          <w:szCs w:val="24"/>
          <w:shd w:val="clear" w:color="auto" w:fill="FFFFFF"/>
        </w:rPr>
        <w:t xml:space="preserve">De </w:t>
      </w:r>
      <w:proofErr w:type="spellStart"/>
      <w:r w:rsidRPr="00A24E0A">
        <w:rPr>
          <w:rFonts w:ascii="Times New Roman" w:hAnsi="Times New Roman" w:cs="Times New Roman"/>
          <w:color w:val="222222"/>
          <w:sz w:val="24"/>
          <w:szCs w:val="24"/>
          <w:shd w:val="clear" w:color="auto" w:fill="FFFFFF"/>
        </w:rPr>
        <w:t>Mooij</w:t>
      </w:r>
      <w:proofErr w:type="spellEnd"/>
      <w:r w:rsidRPr="00A24E0A">
        <w:rPr>
          <w:rFonts w:ascii="Times New Roman" w:hAnsi="Times New Roman" w:cs="Times New Roman"/>
          <w:color w:val="222222"/>
          <w:sz w:val="24"/>
          <w:szCs w:val="24"/>
          <w:shd w:val="clear" w:color="auto" w:fill="FFFFFF"/>
        </w:rPr>
        <w:t>, M. (2018). </w:t>
      </w:r>
      <w:r w:rsidRPr="00A24E0A">
        <w:rPr>
          <w:rFonts w:ascii="Times New Roman" w:hAnsi="Times New Roman" w:cs="Times New Roman"/>
          <w:i/>
          <w:iCs/>
          <w:color w:val="222222"/>
          <w:sz w:val="24"/>
          <w:szCs w:val="24"/>
          <w:shd w:val="clear" w:color="auto" w:fill="FFFFFF"/>
        </w:rPr>
        <w:t>Global marketing and advertising: Understanding cultural paradoxes</w:t>
      </w:r>
      <w:r w:rsidRPr="00A24E0A">
        <w:rPr>
          <w:rFonts w:ascii="Times New Roman" w:hAnsi="Times New Roman" w:cs="Times New Roman"/>
          <w:color w:val="222222"/>
          <w:sz w:val="24"/>
          <w:szCs w:val="24"/>
          <w:shd w:val="clear" w:color="auto" w:fill="FFFFFF"/>
        </w:rPr>
        <w:t>. SAGE Publications Limited.</w:t>
      </w:r>
    </w:p>
    <w:p w:rsidR="00472AE0" w:rsidRPr="00A24E0A" w:rsidRDefault="00472AE0" w:rsidP="00016228">
      <w:pPr>
        <w:spacing w:line="480" w:lineRule="auto"/>
        <w:ind w:left="720" w:hanging="720"/>
        <w:rPr>
          <w:rFonts w:ascii="Times New Roman" w:hAnsi="Times New Roman" w:cs="Times New Roman"/>
          <w:sz w:val="24"/>
          <w:szCs w:val="24"/>
        </w:rPr>
      </w:pPr>
      <w:r w:rsidRPr="00A24E0A">
        <w:rPr>
          <w:rFonts w:ascii="Times New Roman" w:hAnsi="Times New Roman" w:cs="Times New Roman"/>
          <w:color w:val="222222"/>
          <w:sz w:val="24"/>
          <w:szCs w:val="24"/>
          <w:shd w:val="clear" w:color="auto" w:fill="FFFFFF"/>
        </w:rPr>
        <w:t xml:space="preserve">Gaurav, K., &amp; Dixit, K. (2016). A Study on Factors Influencing the Selection of a </w:t>
      </w:r>
      <w:r w:rsidR="00CC1B7B" w:rsidRPr="00A24E0A">
        <w:rPr>
          <w:rFonts w:ascii="Times New Roman" w:hAnsi="Times New Roman" w:cs="Times New Roman"/>
          <w:color w:val="222222"/>
          <w:sz w:val="24"/>
          <w:szCs w:val="24"/>
          <w:shd w:val="clear" w:color="auto" w:fill="FFFFFF"/>
        </w:rPr>
        <w:t>Third-Party</w:t>
      </w:r>
      <w:r w:rsidRPr="00A24E0A">
        <w:rPr>
          <w:rFonts w:ascii="Times New Roman" w:hAnsi="Times New Roman" w:cs="Times New Roman"/>
          <w:color w:val="222222"/>
          <w:sz w:val="24"/>
          <w:szCs w:val="24"/>
          <w:shd w:val="clear" w:color="auto" w:fill="FFFFFF"/>
        </w:rPr>
        <w:t xml:space="preserve"> Customer Loyalty Application.</w:t>
      </w:r>
    </w:p>
    <w:p w:rsidR="00472AE0" w:rsidRPr="00A24E0A" w:rsidRDefault="00472AE0" w:rsidP="00016228">
      <w:pPr>
        <w:spacing w:line="480" w:lineRule="auto"/>
        <w:ind w:left="720" w:hanging="720"/>
        <w:rPr>
          <w:rFonts w:ascii="Times New Roman" w:hAnsi="Times New Roman" w:cs="Times New Roman"/>
          <w:color w:val="222222"/>
          <w:sz w:val="24"/>
          <w:szCs w:val="24"/>
          <w:shd w:val="clear" w:color="auto" w:fill="FFFFFF"/>
        </w:rPr>
      </w:pPr>
      <w:r w:rsidRPr="00A24E0A">
        <w:rPr>
          <w:rFonts w:ascii="Times New Roman" w:hAnsi="Times New Roman" w:cs="Times New Roman"/>
          <w:color w:val="222222"/>
          <w:sz w:val="24"/>
          <w:szCs w:val="24"/>
          <w:shd w:val="clear" w:color="auto" w:fill="FFFFFF"/>
        </w:rPr>
        <w:t>Mai, R., &amp; Hoffmann, S. (2015). How to combat the unhealthy= tasty intuition: The influencing role of health consciousness. </w:t>
      </w:r>
      <w:r w:rsidRPr="00A24E0A">
        <w:rPr>
          <w:rFonts w:ascii="Times New Roman" w:hAnsi="Times New Roman" w:cs="Times New Roman"/>
          <w:i/>
          <w:iCs/>
          <w:color w:val="222222"/>
          <w:sz w:val="24"/>
          <w:szCs w:val="24"/>
          <w:shd w:val="clear" w:color="auto" w:fill="FFFFFF"/>
        </w:rPr>
        <w:t>Journal of Public Policy &amp; Marketing</w:t>
      </w:r>
      <w:r w:rsidRPr="00A24E0A">
        <w:rPr>
          <w:rFonts w:ascii="Times New Roman" w:hAnsi="Times New Roman" w:cs="Times New Roman"/>
          <w:color w:val="222222"/>
          <w:sz w:val="24"/>
          <w:szCs w:val="24"/>
          <w:shd w:val="clear" w:color="auto" w:fill="FFFFFF"/>
        </w:rPr>
        <w:t>, </w:t>
      </w:r>
      <w:r w:rsidRPr="00A24E0A">
        <w:rPr>
          <w:rFonts w:ascii="Times New Roman" w:hAnsi="Times New Roman" w:cs="Times New Roman"/>
          <w:i/>
          <w:iCs/>
          <w:color w:val="222222"/>
          <w:sz w:val="24"/>
          <w:szCs w:val="24"/>
          <w:shd w:val="clear" w:color="auto" w:fill="FFFFFF"/>
        </w:rPr>
        <w:t>34</w:t>
      </w:r>
      <w:r w:rsidRPr="00A24E0A">
        <w:rPr>
          <w:rFonts w:ascii="Times New Roman" w:hAnsi="Times New Roman" w:cs="Times New Roman"/>
          <w:color w:val="222222"/>
          <w:sz w:val="24"/>
          <w:szCs w:val="24"/>
          <w:shd w:val="clear" w:color="auto" w:fill="FFFFFF"/>
        </w:rPr>
        <w:t>(1), 63-83.</w:t>
      </w:r>
    </w:p>
    <w:sectPr w:rsidR="00472AE0" w:rsidRPr="00A24E0A" w:rsidSect="00E37D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62B2" w:rsidRDefault="008D62B2" w:rsidP="00E37D9A">
      <w:pPr>
        <w:spacing w:after="0" w:line="240" w:lineRule="auto"/>
      </w:pPr>
      <w:r>
        <w:separator/>
      </w:r>
    </w:p>
  </w:endnote>
  <w:endnote w:type="continuationSeparator" w:id="0">
    <w:p w:rsidR="008D62B2" w:rsidRDefault="008D62B2" w:rsidP="00E3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62B2" w:rsidRDefault="008D62B2" w:rsidP="00E37D9A">
      <w:pPr>
        <w:spacing w:after="0" w:line="240" w:lineRule="auto"/>
      </w:pPr>
      <w:r>
        <w:separator/>
      </w:r>
    </w:p>
  </w:footnote>
  <w:footnote w:type="continuationSeparator" w:id="0">
    <w:p w:rsidR="008D62B2" w:rsidRDefault="008D62B2" w:rsidP="00E3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91142054"/>
      <w:docPartObj>
        <w:docPartGallery w:val="Page Numbers (Top of Page)"/>
        <w:docPartUnique/>
      </w:docPartObj>
    </w:sdtPr>
    <w:sdtEndPr>
      <w:rPr>
        <w:noProof/>
      </w:rPr>
    </w:sdtEndPr>
    <w:sdtContent>
      <w:p w:rsidR="009638AF" w:rsidRPr="009638AF" w:rsidRDefault="009638AF">
        <w:pPr>
          <w:pStyle w:val="Header"/>
          <w:jc w:val="right"/>
          <w:rPr>
            <w:rFonts w:ascii="Times New Roman" w:hAnsi="Times New Roman" w:cs="Times New Roman"/>
            <w:sz w:val="24"/>
            <w:szCs w:val="24"/>
          </w:rPr>
        </w:pPr>
        <w:r w:rsidRPr="009638AF">
          <w:rPr>
            <w:rFonts w:ascii="Times New Roman" w:hAnsi="Times New Roman" w:cs="Times New Roman"/>
            <w:sz w:val="24"/>
            <w:szCs w:val="24"/>
          </w:rPr>
          <w:fldChar w:fldCharType="begin"/>
        </w:r>
        <w:r w:rsidRPr="009638AF">
          <w:rPr>
            <w:rFonts w:ascii="Times New Roman" w:hAnsi="Times New Roman" w:cs="Times New Roman"/>
            <w:sz w:val="24"/>
            <w:szCs w:val="24"/>
          </w:rPr>
          <w:instrText xml:space="preserve"> PAGE   \* MERGEFORMAT </w:instrText>
        </w:r>
        <w:r w:rsidRPr="009638AF">
          <w:rPr>
            <w:rFonts w:ascii="Times New Roman" w:hAnsi="Times New Roman" w:cs="Times New Roman"/>
            <w:sz w:val="24"/>
            <w:szCs w:val="24"/>
          </w:rPr>
          <w:fldChar w:fldCharType="separate"/>
        </w:r>
        <w:r w:rsidR="00016228">
          <w:rPr>
            <w:rFonts w:ascii="Times New Roman" w:hAnsi="Times New Roman" w:cs="Times New Roman"/>
            <w:noProof/>
            <w:sz w:val="24"/>
            <w:szCs w:val="24"/>
          </w:rPr>
          <w:t>7</w:t>
        </w:r>
        <w:r w:rsidRPr="009638AF">
          <w:rPr>
            <w:rFonts w:ascii="Times New Roman" w:hAnsi="Times New Roman" w:cs="Times New Roman"/>
            <w:noProof/>
            <w:sz w:val="24"/>
            <w:szCs w:val="24"/>
          </w:rPr>
          <w:fldChar w:fldCharType="end"/>
        </w:r>
      </w:p>
    </w:sdtContent>
  </w:sdt>
  <w:p w:rsidR="009638AF" w:rsidRPr="009638AF" w:rsidRDefault="009638AF">
    <w:pPr>
      <w:pStyle w:val="Header"/>
      <w:rPr>
        <w:rFonts w:ascii="Times New Roman" w:hAnsi="Times New Roman" w:cs="Times New Roman"/>
        <w:sz w:val="24"/>
        <w:szCs w:val="24"/>
      </w:rPr>
    </w:pPr>
    <w:r w:rsidRPr="009638AF">
      <w:rPr>
        <w:rFonts w:ascii="Times New Roman" w:hAnsi="Times New Roman" w:cs="Times New Roman"/>
        <w:sz w:val="24"/>
        <w:szCs w:val="24"/>
      </w:rPr>
      <w:t xml:space="preserve">MARKETING ARTICLE REVIEW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860622092"/>
      <w:docPartObj>
        <w:docPartGallery w:val="Page Numbers (Top of Page)"/>
        <w:docPartUnique/>
      </w:docPartObj>
    </w:sdtPr>
    <w:sdtEndPr>
      <w:rPr>
        <w:noProof/>
      </w:rPr>
    </w:sdtEndPr>
    <w:sdtContent>
      <w:p w:rsidR="00E37D9A" w:rsidRPr="00E37D9A" w:rsidRDefault="00E37D9A">
        <w:pPr>
          <w:pStyle w:val="Header"/>
          <w:jc w:val="right"/>
          <w:rPr>
            <w:rFonts w:ascii="Times New Roman" w:hAnsi="Times New Roman" w:cs="Times New Roman"/>
            <w:sz w:val="24"/>
          </w:rPr>
        </w:pPr>
        <w:r w:rsidRPr="00E37D9A">
          <w:rPr>
            <w:rFonts w:ascii="Times New Roman" w:hAnsi="Times New Roman" w:cs="Times New Roman"/>
            <w:sz w:val="24"/>
          </w:rPr>
          <w:fldChar w:fldCharType="begin"/>
        </w:r>
        <w:r w:rsidRPr="00E37D9A">
          <w:rPr>
            <w:rFonts w:ascii="Times New Roman" w:hAnsi="Times New Roman" w:cs="Times New Roman"/>
            <w:sz w:val="24"/>
          </w:rPr>
          <w:instrText xml:space="preserve"> PAGE   \* MERGEFORMAT </w:instrText>
        </w:r>
        <w:r w:rsidRPr="00E37D9A">
          <w:rPr>
            <w:rFonts w:ascii="Times New Roman" w:hAnsi="Times New Roman" w:cs="Times New Roman"/>
            <w:sz w:val="24"/>
          </w:rPr>
          <w:fldChar w:fldCharType="separate"/>
        </w:r>
        <w:r w:rsidR="00016228">
          <w:rPr>
            <w:rFonts w:ascii="Times New Roman" w:hAnsi="Times New Roman" w:cs="Times New Roman"/>
            <w:noProof/>
            <w:sz w:val="24"/>
          </w:rPr>
          <w:t>1</w:t>
        </w:r>
        <w:r w:rsidRPr="00E37D9A">
          <w:rPr>
            <w:rFonts w:ascii="Times New Roman" w:hAnsi="Times New Roman" w:cs="Times New Roman"/>
            <w:noProof/>
            <w:sz w:val="24"/>
          </w:rPr>
          <w:fldChar w:fldCharType="end"/>
        </w:r>
      </w:p>
    </w:sdtContent>
  </w:sdt>
  <w:p w:rsidR="00E37D9A" w:rsidRPr="00E37D9A" w:rsidRDefault="00E37D9A">
    <w:pPr>
      <w:pStyle w:val="Header"/>
      <w:rPr>
        <w:rFonts w:ascii="Times New Roman" w:hAnsi="Times New Roman" w:cs="Times New Roman"/>
        <w:sz w:val="24"/>
      </w:rPr>
    </w:pPr>
    <w:r w:rsidRPr="00E37D9A">
      <w:rPr>
        <w:rFonts w:ascii="Times New Roman" w:hAnsi="Times New Roman" w:cs="Times New Roman"/>
        <w:sz w:val="24"/>
      </w:rPr>
      <w:t xml:space="preserve">Running head: </w:t>
    </w:r>
    <w:r w:rsidR="003C521E" w:rsidRPr="00E37D9A">
      <w:rPr>
        <w:rFonts w:ascii="Times New Roman" w:hAnsi="Times New Roman" w:cs="Times New Roman"/>
        <w:sz w:val="24"/>
      </w:rPr>
      <w:t xml:space="preserve">MARKETING ARTICLE REVIEW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79"/>
    <w:rsid w:val="00016228"/>
    <w:rsid w:val="0004302B"/>
    <w:rsid w:val="000D053D"/>
    <w:rsid w:val="000D429C"/>
    <w:rsid w:val="000E7C5A"/>
    <w:rsid w:val="001769AD"/>
    <w:rsid w:val="00196FF8"/>
    <w:rsid w:val="001B4911"/>
    <w:rsid w:val="001C073A"/>
    <w:rsid w:val="001D568C"/>
    <w:rsid w:val="0026600F"/>
    <w:rsid w:val="00276346"/>
    <w:rsid w:val="002A1092"/>
    <w:rsid w:val="002C375A"/>
    <w:rsid w:val="00324098"/>
    <w:rsid w:val="00346F6B"/>
    <w:rsid w:val="00382AD7"/>
    <w:rsid w:val="003C2B70"/>
    <w:rsid w:val="003C521E"/>
    <w:rsid w:val="003F7C21"/>
    <w:rsid w:val="00415F21"/>
    <w:rsid w:val="00423405"/>
    <w:rsid w:val="00424A2F"/>
    <w:rsid w:val="00472AE0"/>
    <w:rsid w:val="004E2F99"/>
    <w:rsid w:val="00535303"/>
    <w:rsid w:val="005C04D8"/>
    <w:rsid w:val="00652C82"/>
    <w:rsid w:val="006661FB"/>
    <w:rsid w:val="00687F79"/>
    <w:rsid w:val="0069540F"/>
    <w:rsid w:val="006C5010"/>
    <w:rsid w:val="006F00E3"/>
    <w:rsid w:val="00722E58"/>
    <w:rsid w:val="00785AAA"/>
    <w:rsid w:val="007C328D"/>
    <w:rsid w:val="007C47F8"/>
    <w:rsid w:val="008427C5"/>
    <w:rsid w:val="00862E26"/>
    <w:rsid w:val="008C7D64"/>
    <w:rsid w:val="008D1E21"/>
    <w:rsid w:val="008D62B2"/>
    <w:rsid w:val="00911602"/>
    <w:rsid w:val="009219CE"/>
    <w:rsid w:val="00936087"/>
    <w:rsid w:val="009638AF"/>
    <w:rsid w:val="009664C8"/>
    <w:rsid w:val="009C5E66"/>
    <w:rsid w:val="00A24E0A"/>
    <w:rsid w:val="00A779DA"/>
    <w:rsid w:val="00AA33DB"/>
    <w:rsid w:val="00AA5681"/>
    <w:rsid w:val="00AC555F"/>
    <w:rsid w:val="00B06D72"/>
    <w:rsid w:val="00CC1B7B"/>
    <w:rsid w:val="00CC7803"/>
    <w:rsid w:val="00D04ED4"/>
    <w:rsid w:val="00D05DA7"/>
    <w:rsid w:val="00D57D60"/>
    <w:rsid w:val="00D741BB"/>
    <w:rsid w:val="00D760B9"/>
    <w:rsid w:val="00E37D9A"/>
    <w:rsid w:val="00E71C08"/>
    <w:rsid w:val="00E74A8B"/>
    <w:rsid w:val="00E83F79"/>
    <w:rsid w:val="00F24746"/>
    <w:rsid w:val="00F40B91"/>
    <w:rsid w:val="00F5242D"/>
    <w:rsid w:val="00F9039C"/>
    <w:rsid w:val="00FA1DE6"/>
    <w:rsid w:val="00FC5315"/>
    <w:rsid w:val="00FE0383"/>
    <w:rsid w:val="00FE7E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11214-A803-4E50-AC6E-EF348B67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9A"/>
    <w:rPr>
      <w:lang w:val="en-US"/>
    </w:rPr>
  </w:style>
  <w:style w:type="paragraph" w:styleId="Footer">
    <w:name w:val="footer"/>
    <w:basedOn w:val="Normal"/>
    <w:link w:val="FooterChar"/>
    <w:uiPriority w:val="99"/>
    <w:unhideWhenUsed/>
    <w:rsid w:val="00E3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9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9C5CF-FCE4-4B2B-8308-BC548C16F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1397</Words>
  <Characters>7968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Captain101</cp:lastModifiedBy>
  <cp:revision>2</cp:revision>
  <dcterms:created xsi:type="dcterms:W3CDTF">2018-10-17T13:10:00Z</dcterms:created>
  <dcterms:modified xsi:type="dcterms:W3CDTF">2018-10-17T13:10:00Z</dcterms:modified>
</cp:coreProperties>
</file>